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b/>
          <w:bCs/>
          <w:color w:val="auto"/>
          <w:sz w:val="30"/>
          <w:szCs w:val="30"/>
          <w:lang w:eastAsia="zh-CN"/>
        </w:rPr>
      </w:pPr>
    </w:p>
    <w:p>
      <w:pPr>
        <w:ind w:left="0" w:leftChars="0" w:right="0" w:rightChars="0" w:firstLine="0" w:firstLineChars="0"/>
        <w:jc w:val="center"/>
        <w:rPr>
          <w:rFonts w:hint="eastAsia"/>
          <w:b/>
          <w:bCs/>
          <w:color w:val="auto"/>
          <w:sz w:val="30"/>
          <w:szCs w:val="30"/>
          <w:lang w:eastAsia="zh-CN"/>
        </w:rPr>
      </w:pPr>
    </w:p>
    <w:p>
      <w:pPr>
        <w:ind w:left="0" w:leftChars="0" w:right="0" w:rightChars="0" w:firstLine="0" w:firstLineChars="0"/>
        <w:jc w:val="center"/>
        <w:rPr>
          <w:rFonts w:hint="eastAsia"/>
          <w:b/>
          <w:bCs/>
          <w:color w:val="auto"/>
          <w:sz w:val="30"/>
          <w:szCs w:val="30"/>
          <w:lang w:eastAsia="zh-CN"/>
        </w:rPr>
      </w:pPr>
    </w:p>
    <w:p>
      <w:pPr>
        <w:ind w:left="0" w:leftChars="0" w:right="0" w:rightChars="0" w:firstLine="0" w:firstLineChars="0"/>
        <w:jc w:val="center"/>
        <w:rPr>
          <w:rFonts w:hint="eastAsia"/>
          <w:b/>
          <w:bCs/>
          <w:color w:val="auto"/>
          <w:sz w:val="30"/>
          <w:szCs w:val="30"/>
          <w:lang w:eastAsia="zh-CN"/>
        </w:rPr>
      </w:pPr>
    </w:p>
    <w:p>
      <w:pPr>
        <w:ind w:left="0" w:leftChars="0" w:right="0" w:rightChars="0" w:firstLine="0" w:firstLineChars="0"/>
        <w:jc w:val="center"/>
        <w:rPr>
          <w:rFonts w:hint="eastAsia"/>
          <w:b/>
          <w:bCs/>
          <w:color w:val="auto"/>
          <w:sz w:val="30"/>
          <w:szCs w:val="30"/>
          <w:lang w:eastAsia="zh-CN"/>
        </w:rPr>
      </w:pPr>
    </w:p>
    <w:p>
      <w:pPr>
        <w:ind w:left="0" w:leftChars="0" w:right="0" w:rightChars="0" w:firstLine="0" w:firstLineChars="0"/>
        <w:jc w:val="center"/>
        <w:rPr>
          <w:rFonts w:hint="eastAsia"/>
          <w:b/>
          <w:bCs/>
          <w:color w:val="auto"/>
          <w:sz w:val="30"/>
          <w:szCs w:val="30"/>
          <w:lang w:eastAsia="zh-CN"/>
        </w:rPr>
      </w:pPr>
    </w:p>
    <w:p>
      <w:pPr>
        <w:ind w:left="0" w:leftChars="0" w:right="0" w:rightChars="0" w:firstLine="0" w:firstLineChars="0"/>
        <w:jc w:val="center"/>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第</w:t>
      </w:r>
      <w:r>
        <w:rPr>
          <w:rFonts w:hint="eastAsia" w:ascii="仿宋" w:hAnsi="仿宋" w:eastAsia="仿宋" w:cs="仿宋"/>
          <w:b/>
          <w:bCs/>
          <w:color w:val="auto"/>
          <w:sz w:val="30"/>
          <w:szCs w:val="30"/>
          <w:lang w:val="en-US" w:eastAsia="zh-CN"/>
        </w:rPr>
        <w:t xml:space="preserve"> 7 </w:t>
      </w:r>
      <w:r>
        <w:rPr>
          <w:rFonts w:hint="eastAsia" w:ascii="仿宋" w:hAnsi="仿宋" w:eastAsia="仿宋" w:cs="仿宋"/>
          <w:b/>
          <w:bCs/>
          <w:color w:val="auto"/>
          <w:sz w:val="30"/>
          <w:szCs w:val="30"/>
          <w:lang w:eastAsia="zh-CN"/>
        </w:rPr>
        <w:t>期</w:t>
      </w:r>
    </w:p>
    <w:p>
      <w:pPr>
        <w:ind w:left="0" w:leftChars="0" w:right="0" w:rightChars="0" w:firstLine="0" w:firstLineChars="0"/>
        <w:jc w:val="both"/>
        <w:rPr>
          <w:rFonts w:hint="eastAsia"/>
          <w:b/>
          <w:bCs/>
          <w:color w:val="auto"/>
          <w:sz w:val="10"/>
          <w:szCs w:val="10"/>
          <w:lang w:eastAsia="zh-CN"/>
        </w:rPr>
      </w:pPr>
    </w:p>
    <w:p>
      <w:pPr>
        <w:ind w:left="0" w:leftChars="0" w:right="0" w:rightChars="0" w:firstLine="0" w:firstLineChars="0"/>
        <w:jc w:val="both"/>
        <w:rPr>
          <w:rFonts w:hint="eastAsia" w:ascii="仿宋" w:hAnsi="仿宋" w:eastAsia="仿宋" w:cs="仿宋"/>
          <w:b/>
          <w:bCs/>
          <w:color w:val="auto"/>
          <w:sz w:val="32"/>
          <w:szCs w:val="32"/>
          <w:u w:val="none"/>
          <w:lang w:val="en-US" w:eastAsia="zh-CN"/>
        </w:rPr>
      </w:pPr>
      <w:r>
        <w:rPr>
          <w:rFonts w:hint="eastAsia" w:ascii="仿宋" w:hAnsi="仿宋" w:eastAsia="仿宋" w:cs="仿宋"/>
          <w:b/>
          <w:bCs/>
          <w:color w:val="auto"/>
          <w:sz w:val="32"/>
          <w:szCs w:val="32"/>
          <w:u w:val="none"/>
          <w:lang w:eastAsia="zh-CN"/>
        </w:rPr>
        <w:t>广东省政协提案工作研究会办公室编</w:t>
      </w:r>
      <w:r>
        <w:rPr>
          <w:rFonts w:hint="eastAsia" w:ascii="仿宋" w:hAnsi="仿宋" w:eastAsia="仿宋" w:cs="仿宋"/>
          <w:b/>
          <w:bCs/>
          <w:color w:val="auto"/>
          <w:sz w:val="32"/>
          <w:szCs w:val="32"/>
          <w:u w:val="none"/>
          <w:lang w:val="en-US" w:eastAsia="zh-CN"/>
        </w:rPr>
        <w:t xml:space="preserve">   2017年8月28日</w:t>
      </w:r>
    </w:p>
    <w:p>
      <w:pPr>
        <w:ind w:left="0" w:leftChars="0" w:right="0" w:rightChars="0" w:firstLine="0" w:firstLineChars="0"/>
        <w:jc w:val="both"/>
        <w:rPr>
          <w:rFonts w:hint="eastAsia"/>
          <w:b/>
          <w:bCs/>
          <w:sz w:val="44"/>
          <w:lang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省政协提案工作研究会与省社会主义学院联合举办了“省政协提案工作部门</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val="en-US" w:eastAsia="zh-CN"/>
        </w:rPr>
        <w:t>干部培训班”</w:t>
      </w:r>
    </w:p>
    <w:p>
      <w:pPr>
        <w:pStyle w:val="4"/>
        <w:shd w:val="clear" w:color="auto" w:fill="FFFFFF"/>
        <w:spacing w:before="0" w:beforeAutospacing="0" w:after="0" w:afterAutospacing="0" w:line="301" w:lineRule="atLeast"/>
        <w:jc w:val="center"/>
        <w:rPr>
          <w:rFonts w:ascii="仿宋" w:hAnsi="仿宋" w:eastAsia="仿宋"/>
          <w:sz w:val="32"/>
          <w:szCs w:val="32"/>
        </w:rPr>
      </w:pPr>
      <w:r>
        <w:rPr>
          <w:rFonts w:ascii="宋体" w:hAnsi="宋体" w:eastAsia="仿宋"/>
          <w:sz w:val="32"/>
          <w:szCs w:val="32"/>
        </w:rPr>
        <w:t>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2017年8月10日至24日，省政协提案工作研究会联合省社会主义学院举办了“省政协提案工作部门干部培训班”。</w:t>
      </w:r>
      <w:r>
        <w:rPr>
          <w:rFonts w:hint="eastAsia" w:ascii="仿宋" w:hAnsi="仿宋" w:eastAsia="仿宋" w:cs="仿宋"/>
          <w:sz w:val="32"/>
          <w:szCs w:val="32"/>
          <w:lang w:eastAsia="zh-CN"/>
        </w:rPr>
        <w:t>省政协提案委主任陈元胜、省政协提案工作研究会执行副会长周義、副会长兼秘书长谢岳铭，省社会主义学院副院长肖莉，以及来自全省地方政协提案工作部门干部以及省直提案承办单位干部约</w:t>
      </w:r>
      <w:r>
        <w:rPr>
          <w:rFonts w:hint="eastAsia" w:ascii="仿宋" w:hAnsi="仿宋" w:eastAsia="仿宋" w:cs="仿宋"/>
          <w:sz w:val="32"/>
          <w:szCs w:val="32"/>
          <w:lang w:val="en-US" w:eastAsia="zh-CN"/>
        </w:rPr>
        <w:t>300人参加了本次系列培训班。</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本次系列培训班共分为三期，第一、二期是对全省地方政协提案工作部门人员进行业务培训，第三期是对省直提案承办单位干部进行办理业务培训。</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其宗旨是为提高全省各级政协提案工作干部的政治素质和提案工作能力，着力推进提案工作部门提案工作能力现代化、提高质量，充分发挥提案协商和提案办理协商的重要作用，加强提案工作的交流，</w:t>
      </w:r>
      <w:r>
        <w:rPr>
          <w:rFonts w:hint="eastAsia" w:ascii="仿宋" w:hAnsi="仿宋" w:eastAsia="仿宋" w:cs="方正仿宋简体"/>
          <w:sz w:val="32"/>
          <w:szCs w:val="32"/>
        </w:rPr>
        <w:t>提高提案质量与办理质量。</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这次培训，是省政协多年来第一次对各单位提案工作部门人员进行业务培训，是省政协提案工作的又一次创新。培训班的课程具有理论性，又有针对性，实用性很强，根据培训对象的不同我们设置了对应的课程，在第一、二期全省地方政协提案工作部门人员培训班中安排讲授了“广东省提案情况暨动员讲话”、“</w:t>
      </w:r>
      <w:r>
        <w:rPr>
          <w:rFonts w:hint="eastAsia" w:ascii="仿宋" w:hAnsi="仿宋" w:eastAsia="仿宋" w:cs="仿宋"/>
          <w:sz w:val="32"/>
          <w:szCs w:val="32"/>
          <w:lang w:val="en-US" w:eastAsia="zh-CN"/>
        </w:rPr>
        <w:t>省政协提案工作实务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政协提案办理协商工作的实践与体会</w:t>
      </w:r>
      <w:r>
        <w:rPr>
          <w:rFonts w:hint="eastAsia" w:ascii="仿宋" w:hAnsi="仿宋" w:eastAsia="仿宋" w:cs="仿宋"/>
          <w:sz w:val="32"/>
          <w:szCs w:val="32"/>
          <w:lang w:eastAsia="zh-CN"/>
        </w:rPr>
        <w:t>”、“中国特色的社会主义协商民主制度”四堂课；在第三期省直提案承办单位干部培训中我们设置了</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省政协提案办理工作的情况与规范要求和程序</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政协提案办理协商工作的时间与体会</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关于做好政协提案办理工作评价考核的几点思考</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三个专题讲座。</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通过学习培训，不但提高了学员对政协提案办理工作重要意义的认识，增强了使命感和责任感，而且使学员们全方位学习了解到提案办理工作的发展过程、提案办理协商工作的理论基础、提案办理工作的原则及具体要求、办理方式和基本程序、有关规范要求</w:t>
      </w:r>
      <w:bookmarkStart w:id="0" w:name="_GoBack"/>
      <w:bookmarkEnd w:id="0"/>
      <w:r>
        <w:rPr>
          <w:rFonts w:hint="eastAsia" w:ascii="仿宋" w:hAnsi="仿宋" w:eastAsia="仿宋" w:cs="仿宋"/>
          <w:sz w:val="32"/>
          <w:szCs w:val="32"/>
          <w:lang w:eastAsia="zh-CN"/>
        </w:rPr>
        <w:t>和流程、怎样作提案办理答复、如何重视办理质量和提案办理落实率等。</w:t>
      </w:r>
      <w:r>
        <w:rPr>
          <w:rFonts w:hint="eastAsia" w:ascii="仿宋" w:hAnsi="仿宋" w:eastAsia="仿宋" w:cs="仿宋"/>
          <w:sz w:val="32"/>
          <w:szCs w:val="32"/>
          <w:lang w:val="en-US" w:eastAsia="zh-CN"/>
        </w:rPr>
        <w:t>在结业小组交流中，学员们普遍对举办这期培训班给予了高度评价，学员们认为：这期培训班规格高、组织严，紧张而充实，丰富而多彩，充分体现省政协对各地政协提案工作的高度重视、体现了省社会主义学院高层次的办学水平。认为所安排课程均是凝结着授课人多年来工作经验的总结和体会，学员们表示受益颇多，希望能形成传统，延续下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445AD"/>
    <w:rsid w:val="24247E33"/>
    <w:rsid w:val="3FB445AD"/>
    <w:rsid w:val="727208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2017-08-28T03:11:00Z</dcterms:created>
  <dc:creator>1702</dc:creator>
  <cp:lastModifiedBy>1702</cp:lastModifiedBy>
  <dcterms:modified xsi:type="dcterms:W3CDTF">2017-08-30T06:45:25Z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