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49" w:rsidRDefault="001B2A49" w:rsidP="001B2A49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附1</w:t>
      </w:r>
    </w:p>
    <w:p w:rsidR="001B2A49" w:rsidRDefault="001B2A49" w:rsidP="001B2A49">
      <w:pPr>
        <w:pStyle w:val="1"/>
        <w:widowControl/>
        <w:shd w:val="clear" w:color="auto" w:fill="FFFFFF"/>
        <w:spacing w:beforeAutospacing="0" w:afterAutospacing="0" w:line="500" w:lineRule="exact"/>
        <w:jc w:val="center"/>
        <w:rPr>
          <w:rFonts w:ascii="华文中宋" w:eastAsia="华文中宋" w:hAnsi="华文中宋" w:cs="华文中宋" w:hint="default"/>
          <w:b w:val="0"/>
          <w:color w:val="010101"/>
          <w:sz w:val="44"/>
          <w:szCs w:val="44"/>
          <w:shd w:val="clear" w:color="auto" w:fill="FFFFFF"/>
        </w:rPr>
      </w:pPr>
    </w:p>
    <w:p w:rsidR="001B2A49" w:rsidRDefault="001B2A49" w:rsidP="001B2A49">
      <w:pPr>
        <w:pStyle w:val="1"/>
        <w:widowControl/>
        <w:shd w:val="clear" w:color="auto" w:fill="FFFFFF"/>
        <w:spacing w:beforeAutospacing="0" w:afterAutospacing="0" w:line="500" w:lineRule="exact"/>
        <w:jc w:val="center"/>
        <w:rPr>
          <w:rFonts w:ascii="华文中宋" w:eastAsia="华文中宋" w:hAnsi="华文中宋" w:cs="华文中宋" w:hint="default"/>
          <w:b w:val="0"/>
          <w:color w:val="010101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/>
          <w:b w:val="0"/>
          <w:color w:val="010101"/>
          <w:sz w:val="44"/>
          <w:szCs w:val="44"/>
          <w:shd w:val="clear" w:color="auto" w:fill="FFFFFF"/>
        </w:rPr>
        <w:t>采访政协十二届广东省委员会第一次会议</w:t>
      </w:r>
    </w:p>
    <w:p w:rsidR="001B2A49" w:rsidRDefault="001B2A49" w:rsidP="001B2A49">
      <w:pPr>
        <w:pStyle w:val="1"/>
        <w:widowControl/>
        <w:shd w:val="clear" w:color="auto" w:fill="FFFFFF"/>
        <w:spacing w:beforeAutospacing="0" w:afterAutospacing="0" w:line="500" w:lineRule="exact"/>
        <w:jc w:val="center"/>
        <w:rPr>
          <w:rFonts w:ascii="华文中宋" w:eastAsia="华文中宋" w:hAnsi="华文中宋" w:cs="华文中宋" w:hint="default"/>
          <w:b w:val="0"/>
          <w:color w:val="010101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/>
          <w:b w:val="0"/>
          <w:color w:val="010101"/>
          <w:sz w:val="44"/>
          <w:szCs w:val="44"/>
          <w:shd w:val="clear" w:color="auto" w:fill="FFFFFF"/>
        </w:rPr>
        <w:t>新闻单位记者名额分配表</w:t>
      </w:r>
    </w:p>
    <w:p w:rsidR="001B2A49" w:rsidRDefault="001B2A49" w:rsidP="001B2A49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南方日报社（8）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羊城晚报社（6）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广东广播电视台（18）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南方杂志社（1）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南方新闻网（6）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省档案馆（2）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南方都市报社（5）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新快报社（4）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南方工报（1）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《政协委员》栏目组（5）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《同舟共进》编辑部（2）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广州日报社（6）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广州广播电视台（8）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信息时报社（4）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老人报社（1） 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深圳特区报社（5）       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深圳电视台（6）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深圳商报社（3）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深圳晚报社（2）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深圳晶报社（1）</w:t>
      </w:r>
    </w:p>
    <w:p w:rsidR="002F0904" w:rsidRDefault="002F0904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人民日报广东分社（1）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新华社广东分社（3）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光明日报广东记者站（1）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中国日报广东记者站（1）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中央人民广播电台广东记者站（1）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中国国际广播电台广东工作站（1）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中国青年报广东记者站（1）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中新社广东分社（3）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人民政协报广东记者站（2）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人民网广东频道（1）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新华网广东频道（1）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国际在线广东频道（1）      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人民画报社广东分社（2） 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中国经济导报广东记者站（1）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团结报广东记者站（1）</w:t>
      </w:r>
    </w:p>
    <w:p w:rsidR="002F0904" w:rsidRDefault="002F0904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香港大公报广州办事处（2） 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香港文汇报广州办事处（2）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香港商报广广州办事处（2） </w:t>
      </w:r>
    </w:p>
    <w:p w:rsidR="002F0904" w:rsidRDefault="001B2A49" w:rsidP="001B2A49">
      <w:pPr>
        <w:spacing w:line="5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澳门日报广州办事处（2）</w:t>
      </w:r>
    </w:p>
    <w:p w:rsidR="001B2A49" w:rsidRDefault="001B2A49" w:rsidP="001B2A49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澳门商报广州办事处（1）   </w:t>
      </w:r>
    </w:p>
    <w:p w:rsidR="004D4477" w:rsidRPr="001B2A49" w:rsidRDefault="004D4477"/>
    <w:sectPr w:rsidR="004D4477" w:rsidRPr="001B2A49" w:rsidSect="004D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02" w:rsidRDefault="00430802" w:rsidP="002F0904">
      <w:r>
        <w:separator/>
      </w:r>
    </w:p>
  </w:endnote>
  <w:endnote w:type="continuationSeparator" w:id="1">
    <w:p w:rsidR="00430802" w:rsidRDefault="00430802" w:rsidP="002F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02" w:rsidRDefault="00430802" w:rsidP="002F0904">
      <w:r>
        <w:separator/>
      </w:r>
    </w:p>
  </w:footnote>
  <w:footnote w:type="continuationSeparator" w:id="1">
    <w:p w:rsidR="00430802" w:rsidRDefault="00430802" w:rsidP="002F0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A49"/>
    <w:rsid w:val="001B2A49"/>
    <w:rsid w:val="002F0904"/>
    <w:rsid w:val="00430802"/>
    <w:rsid w:val="004D4477"/>
    <w:rsid w:val="00F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B2A4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2A49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2F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2017-12-29T10:27:00Z</dcterms:created>
  <dcterms:modified xsi:type="dcterms:W3CDTF">2017-12-29T10:41:00Z</dcterms:modified>
</cp:coreProperties>
</file>